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Helvetica" w:hAnsi="Helvetica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The State of Vermont requires</w:t>
      </w:r>
      <w:r>
        <w:rPr>
          <w:rFonts w:ascii="Helvetica" w:hAnsi="Helvetica"/>
          <w:u w:color="000000"/>
          <w:rtl w:val="0"/>
          <w:lang w:val="en-US"/>
        </w:rPr>
        <w:t xml:space="preserve"> the</w:t>
      </w:r>
      <w:r>
        <w:rPr>
          <w:rFonts w:ascii="Helvetica" w:hAnsi="Helvetica"/>
          <w:u w:color="000000"/>
          <w:rtl w:val="0"/>
          <w:lang w:val="en-US"/>
        </w:rPr>
        <w:t xml:space="preserve"> inspection of all heating oil tanks at least once every three years</w:t>
      </w:r>
      <w:r>
        <w:rPr>
          <w:rFonts w:ascii="Helvetica" w:hAnsi="Helvetica"/>
          <w:u w:color="000000"/>
          <w:rtl w:val="0"/>
          <w:lang w:val="en-US"/>
        </w:rPr>
        <w:t>. All tanks must be inspected by August 15, 2020 at the very latest. According to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o</w:t>
      </w:r>
      <w:r>
        <w:rPr>
          <w:rFonts w:ascii="Helvetica" w:hAnsi="Helvetica"/>
          <w:u w:color="000000"/>
          <w:rtl w:val="0"/>
          <w:lang w:val="en-US"/>
        </w:rPr>
        <w:t>ur records</w:t>
      </w:r>
      <w:r>
        <w:rPr>
          <w:rFonts w:ascii="Helvetica" w:hAnsi="Helvetica"/>
          <w:u w:color="000000"/>
          <w:rtl w:val="0"/>
          <w:lang w:val="en-US"/>
        </w:rPr>
        <w:t>, your tank has not yet been inspected.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</w:rPr>
        <w:t>&lt;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Company Name&gt;</w:t>
      </w:r>
      <w:r>
        <w:rPr>
          <w:rFonts w:ascii="Helvetica" w:hAnsi="Helvetica"/>
          <w:u w:color="000000"/>
          <w:rtl w:val="0"/>
          <w:lang w:val="en-US"/>
        </w:rPr>
        <w:t xml:space="preserve"> is happy to provide this service, and conducting the inspection outside of the heating season is ideal. The inspection consists of a visual check of tank components: fill and vent pipe; tank foundation; fuel line from tank to appliance; vent alarm; and general tank condition</w:t>
      </w:r>
      <w:r>
        <w:rPr>
          <w:rFonts w:ascii="Helvetica" w:hAnsi="Helvetica"/>
          <w:u w:color="000000"/>
          <w:rtl w:val="0"/>
          <w:lang w:val="en-US"/>
        </w:rPr>
        <w:t xml:space="preserve">.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 xml:space="preserve">Please contact us to schedule an inspection.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 xml:space="preserve">If you have questions about </w:t>
      </w:r>
      <w:r>
        <w:rPr>
          <w:rFonts w:ascii="Helvetica" w:hAnsi="Helvetica"/>
          <w:u w:color="000000"/>
          <w:rtl w:val="0"/>
          <w:lang w:val="en-US"/>
        </w:rPr>
        <w:t>Vermont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>s Aboveground Storage Tank r</w:t>
      </w:r>
      <w:r>
        <w:rPr>
          <w:rFonts w:ascii="Helvetica" w:hAnsi="Helvetica"/>
          <w:u w:color="000000"/>
          <w:rtl w:val="0"/>
          <w:lang w:val="en-US"/>
        </w:rPr>
        <w:t xml:space="preserve">egulations </w:t>
      </w:r>
      <w:r>
        <w:rPr>
          <w:rFonts w:ascii="Helvetica" w:hAnsi="Helvetica"/>
          <w:u w:color="000000"/>
          <w:rtl w:val="0"/>
          <w:lang w:val="en-US"/>
        </w:rPr>
        <w:t xml:space="preserve">or </w:t>
      </w:r>
      <w:r>
        <w:rPr>
          <w:rFonts w:ascii="Helvetica" w:hAnsi="Helvetica"/>
          <w:u w:color="000000"/>
          <w:rtl w:val="0"/>
          <w:lang w:val="en-US"/>
        </w:rPr>
        <w:t xml:space="preserve">about tank inspections, please contact Marc Roy (802-522-0275 </w:t>
      </w:r>
      <w:r>
        <w:rPr>
          <w:rStyle w:val="Hyperlink.0"/>
          <w:rFonts w:ascii="Helvetica" w:cs="Helvetica" w:hAnsi="Helvetica" w:eastAsia="Helvetica"/>
          <w:color w:val="0563c1"/>
          <w:u w:color="0563c1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1"/>
          <w:u w:color="0563c1"/>
          <w:rtl w:val="0"/>
        </w:rPr>
        <w:instrText xml:space="preserve"> HYPERLINK "mailto:marc.roy@vermont.gov"</w:instrText>
      </w:r>
      <w:r>
        <w:rPr>
          <w:rStyle w:val="Hyperlink.0"/>
          <w:rFonts w:ascii="Helvetica" w:cs="Helvetica" w:hAnsi="Helvetica" w:eastAsia="Helvetica"/>
          <w:color w:val="0563c1"/>
          <w:u w:color="0563c1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1"/>
          <w:u w:color="0563c1"/>
          <w:rtl w:val="0"/>
        </w:rPr>
        <w:t>marc.roy@vermont.gov</w:t>
      </w:r>
      <w:r>
        <w:rPr>
          <w:rFonts w:ascii="Helvetica" w:cs="Helvetica" w:hAnsi="Helvetica" w:eastAsia="Helvetica"/>
          <w:u w:color="000000"/>
          <w:rtl w:val="0"/>
        </w:rPr>
        <w:fldChar w:fldCharType="end" w:fldLock="0"/>
      </w:r>
      <w:r>
        <w:rPr>
          <w:rFonts w:ascii="Helvetica" w:hAnsi="Helvetica"/>
          <w:u w:color="000000"/>
          <w:rtl w:val="0"/>
          <w:lang w:val="en-US"/>
        </w:rPr>
        <w:t xml:space="preserve">) or Matt Moran (802-522-5729 </w:t>
      </w:r>
      <w:r>
        <w:rPr>
          <w:rStyle w:val="Link"/>
          <w:rFonts w:ascii="Helvetica" w:cs="Helvetica" w:hAnsi="Helvetica" w:eastAsia="Helvetica"/>
          <w:u w:color="000000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u w:color="000000"/>
          <w:rtl w:val="0"/>
        </w:rPr>
        <w:instrText xml:space="preserve"> HYPERLINK "mailto:matt.moran@vermont.gov"</w:instrText>
      </w:r>
      <w:r>
        <w:rPr>
          <w:rStyle w:val="Link"/>
          <w:rFonts w:ascii="Helvetica" w:cs="Helvetica" w:hAnsi="Helvetica" w:eastAsia="Helvetica"/>
          <w:u w:color="000000"/>
          <w:rtl w:val="0"/>
        </w:rPr>
        <w:fldChar w:fldCharType="separate" w:fldLock="0"/>
      </w:r>
      <w:r>
        <w:rPr>
          <w:rStyle w:val="Link"/>
          <w:rFonts w:ascii="Helvetica" w:hAnsi="Helvetica"/>
          <w:u w:color="000000"/>
          <w:rtl w:val="0"/>
          <w:lang w:val="it-IT"/>
        </w:rPr>
        <w:t>matt.moran@vermont.gov</w:t>
      </w:r>
      <w:r>
        <w:rPr>
          <w:rFonts w:ascii="Helvetica" w:cs="Helvetica" w:hAnsi="Helvetica" w:eastAsia="Helvetica"/>
          <w:u w:color="000000"/>
          <w:rtl w:val="0"/>
        </w:rPr>
        <w:fldChar w:fldCharType="end" w:fldLock="0"/>
      </w:r>
      <w:r>
        <w:rPr>
          <w:rFonts w:ascii="Helvetica" w:hAnsi="Helvetica"/>
          <w:u w:color="000000"/>
          <w:rtl w:val="0"/>
        </w:rPr>
        <w:t>)</w:t>
      </w:r>
      <w:r>
        <w:rPr>
          <w:rFonts w:ascii="Helvetica" w:hAnsi="Helvetica"/>
          <w:u w:color="000000"/>
          <w:rtl w:val="0"/>
          <w:lang w:val="en-US"/>
        </w:rPr>
        <w:t>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You can also learn more about Vermont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 xml:space="preserve">s regulations and find out what assistance is available at </w:t>
      </w:r>
      <w:r>
        <w:rPr>
          <w:rStyle w:val="Link"/>
          <w:rFonts w:ascii="Helvetica" w:cs="Helvetica" w:hAnsi="Helvetica" w:eastAsia="Helvetica"/>
          <w:u w:color="000000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u w:color="000000"/>
          <w:rtl w:val="0"/>
        </w:rPr>
        <w:instrText xml:space="preserve"> HYPERLINK "http://vermontfuel.com/tank"</w:instrText>
      </w:r>
      <w:r>
        <w:rPr>
          <w:rStyle w:val="Link"/>
          <w:rFonts w:ascii="Helvetica" w:cs="Helvetica" w:hAnsi="Helvetica" w:eastAsia="Helvetica"/>
          <w:u w:color="000000"/>
          <w:rtl w:val="0"/>
        </w:rPr>
        <w:fldChar w:fldCharType="separate" w:fldLock="0"/>
      </w:r>
      <w:r>
        <w:rPr>
          <w:rStyle w:val="Link"/>
          <w:rFonts w:ascii="Helvetica" w:hAnsi="Helvetica"/>
          <w:u w:color="000000"/>
          <w:rtl w:val="0"/>
          <w:lang w:val="en-US"/>
        </w:rPr>
        <w:t>vermontfuel.com/tank</w:t>
      </w:r>
      <w:r>
        <w:rPr>
          <w:rFonts w:ascii="Helvetica" w:cs="Helvetica" w:hAnsi="Helvetica" w:eastAsia="Helvetica"/>
          <w:u w:color="000000"/>
          <w:rtl w:val="0"/>
        </w:rPr>
        <w:fldChar w:fldCharType="end" w:fldLock="0"/>
      </w:r>
      <w:r>
        <w:rPr>
          <w:rFonts w:ascii="Helvetica" w:hAnsi="Helvetica"/>
          <w:u w:color="000000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563c1"/>
      <w:u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